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59" w:rsidRDefault="00CF7C59" w:rsidP="00CF7C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F7C59" w:rsidRDefault="00CF7C59" w:rsidP="00CF7C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F7C59" w:rsidRDefault="00A530C5" w:rsidP="00CF7C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530C5">
        <w:rPr>
          <w:rFonts w:ascii="Arial" w:hAnsi="Arial" w:cs="Arial"/>
          <w:b/>
          <w:bCs/>
        </w:rPr>
        <w:t xml:space="preserve">Are Sensory Issues the Underlying Cause of </w:t>
      </w:r>
      <w:proofErr w:type="spellStart"/>
      <w:r w:rsidRPr="00A530C5">
        <w:rPr>
          <w:rFonts w:ascii="Arial" w:hAnsi="Arial" w:cs="Arial"/>
          <w:b/>
          <w:bCs/>
        </w:rPr>
        <w:t>Behaviour</w:t>
      </w:r>
      <w:proofErr w:type="spellEnd"/>
      <w:r w:rsidRPr="00A530C5">
        <w:rPr>
          <w:rFonts w:ascii="Arial" w:hAnsi="Arial" w:cs="Arial"/>
          <w:b/>
          <w:bCs/>
        </w:rPr>
        <w:t>?</w:t>
      </w:r>
    </w:p>
    <w:p w:rsidR="00A530C5" w:rsidRDefault="00A530C5" w:rsidP="00CF7C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F7C59" w:rsidRDefault="00CF7C59" w:rsidP="00CF7C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nature of ASD is such that many children will be over or under reactive to sensory stimuli. The latest Diagnostic Standards Manual DSM-5 that came out in May 2013 finally </w:t>
      </w:r>
      <w:proofErr w:type="spellStart"/>
      <w:r>
        <w:rPr>
          <w:rFonts w:ascii="Arial" w:hAnsi="Arial" w:cs="Arial"/>
        </w:rPr>
        <w:t>recognised</w:t>
      </w:r>
      <w:proofErr w:type="spellEnd"/>
      <w:r>
        <w:rPr>
          <w:rFonts w:ascii="Arial" w:hAnsi="Arial" w:cs="Arial"/>
        </w:rPr>
        <w:t xml:space="preserve"> that sensory processing difficulties are a part of ASD. Some children will have a dual diagnosis of a Sensory Processing Disorder. Others it will just be part of their ASD. </w:t>
      </w:r>
    </w:p>
    <w:p w:rsidR="00CF7C59" w:rsidRDefault="00CF7C59" w:rsidP="00CF7C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530C5" w:rsidRPr="00A530C5" w:rsidRDefault="00A530C5" w:rsidP="00A530C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Sometimes, i</w:t>
      </w:r>
      <w:r w:rsidRPr="00A530C5">
        <w:rPr>
          <w:rFonts w:ascii="Arial" w:hAnsi="Arial" w:cs="Arial"/>
          <w:b/>
        </w:rPr>
        <w:t>t is easier to change the environment than change the child.</w:t>
      </w:r>
    </w:p>
    <w:p w:rsidR="00A530C5" w:rsidRPr="00A530C5" w:rsidRDefault="00A530C5" w:rsidP="00A530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530C5" w:rsidRDefault="00A530C5" w:rsidP="00A530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530C5">
        <w:rPr>
          <w:rFonts w:ascii="Arial" w:hAnsi="Arial" w:cs="Arial"/>
        </w:rPr>
        <w:t>Simple changes in the environment can make a big difference to a child’s engagement and learning outcomes. You could spend all day asking a child to “sit still” on the mat or you could give them a “sensory mat” to sit on that helps them sit still. Read more below or go to page with sensory ideas, strategies and resources follow this link</w:t>
      </w:r>
    </w:p>
    <w:p w:rsidR="00A530C5" w:rsidRPr="00A530C5" w:rsidRDefault="00A530C5" w:rsidP="00A530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530C5" w:rsidRPr="00A530C5" w:rsidRDefault="00A530C5" w:rsidP="00A530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4" w:history="1">
        <w:r w:rsidRPr="00A8542C">
          <w:rPr>
            <w:rStyle w:val="Hyperlink"/>
            <w:rFonts w:ascii="Arial" w:hAnsi="Arial" w:cs="Arial"/>
          </w:rPr>
          <w:t>http://suelarkey.com.au/sensory-shop/</w:t>
        </w:r>
      </w:hyperlink>
      <w:r>
        <w:rPr>
          <w:rFonts w:ascii="Arial" w:hAnsi="Arial" w:cs="Arial"/>
        </w:rPr>
        <w:t xml:space="preserve"> </w:t>
      </w:r>
    </w:p>
    <w:p w:rsidR="00A530C5" w:rsidRPr="00A530C5" w:rsidRDefault="00A530C5" w:rsidP="00A530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F7C59" w:rsidRDefault="00A530C5" w:rsidP="00A530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5" w:history="1">
        <w:r w:rsidRPr="00A8542C">
          <w:rPr>
            <w:rStyle w:val="Hyperlink"/>
            <w:rFonts w:ascii="Arial" w:hAnsi="Arial" w:cs="Arial"/>
          </w:rPr>
          <w:t>www.suelarkey.com</w:t>
        </w:r>
      </w:hyperlink>
      <w:r>
        <w:rPr>
          <w:rFonts w:ascii="Arial" w:hAnsi="Arial" w:cs="Arial"/>
        </w:rPr>
        <w:t xml:space="preserve"> </w:t>
      </w:r>
    </w:p>
    <w:p w:rsidR="00A530C5" w:rsidRDefault="00A530C5" w:rsidP="00A530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F7C59" w:rsidRDefault="00CF7C59" w:rsidP="00CF7C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Often sensory can be the underlying cause of so much distress and </w:t>
      </w:r>
      <w:proofErr w:type="spellStart"/>
      <w:r>
        <w:rPr>
          <w:rFonts w:ascii="Arial" w:hAnsi="Arial" w:cs="Arial"/>
          <w:b/>
          <w:bCs/>
        </w:rPr>
        <w:t>behaviour</w:t>
      </w:r>
      <w:proofErr w:type="spellEnd"/>
      <w:r>
        <w:rPr>
          <w:rFonts w:ascii="Arial" w:hAnsi="Arial" w:cs="Arial"/>
          <w:b/>
          <w:bCs/>
        </w:rPr>
        <w:t>. </w:t>
      </w:r>
    </w:p>
    <w:p w:rsidR="00A530C5" w:rsidRDefault="00A530C5" w:rsidP="00CF7C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F7C59" w:rsidRDefault="00CF7C59" w:rsidP="00CF7C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Children can be hypersensitive (over sensitive) or hyposensitive (under sensitive) to touch, taste, smell, sound, sight and/or movement. Occupational Therapists are normally the specialists who assess children’s sensory processing and implement </w:t>
      </w:r>
      <w:r w:rsidR="00A530C5">
        <w:rPr>
          <w:rFonts w:ascii="Arial" w:hAnsi="Arial" w:cs="Arial"/>
        </w:rPr>
        <w:t>programs</w:t>
      </w:r>
      <w:bookmarkStart w:id="0" w:name="_GoBack"/>
      <w:bookmarkEnd w:id="0"/>
      <w:r>
        <w:rPr>
          <w:rFonts w:ascii="Arial" w:hAnsi="Arial" w:cs="Arial"/>
        </w:rPr>
        <w:t xml:space="preserve"> to regulate their senses or address sensory needs. In my experience many children need sensory adaptions in the classroom.</w:t>
      </w:r>
    </w:p>
    <w:p w:rsidR="00CF7C59" w:rsidRDefault="00CF7C59" w:rsidP="00CF7C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F7C59" w:rsidRDefault="00CF7C59" w:rsidP="00CF7C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By regulating the amount and intensity of stimulation it helps to keep the nervous system calm, </w:t>
      </w:r>
      <w:proofErr w:type="spellStart"/>
      <w:r>
        <w:rPr>
          <w:rFonts w:ascii="Arial" w:hAnsi="Arial" w:cs="Arial"/>
        </w:rPr>
        <w:t>organised</w:t>
      </w:r>
      <w:proofErr w:type="spellEnd"/>
      <w:r>
        <w:rPr>
          <w:rFonts w:ascii="Arial" w:hAnsi="Arial" w:cs="Arial"/>
        </w:rPr>
        <w:t xml:space="preserve"> and focused. Children can be under-aroused and sluggish one moment, and overwhelmed and anxious the next. Meeting sensory needs can include using sensory tools to regulate </w:t>
      </w:r>
      <w:proofErr w:type="spellStart"/>
      <w:r>
        <w:rPr>
          <w:rFonts w:ascii="Arial" w:hAnsi="Arial" w:cs="Arial"/>
        </w:rPr>
        <w:t>behaviour</w:t>
      </w:r>
      <w:proofErr w:type="spellEnd"/>
      <w:r>
        <w:rPr>
          <w:rFonts w:ascii="Arial" w:hAnsi="Arial" w:cs="Arial"/>
        </w:rPr>
        <w:t xml:space="preserve"> or adapting activities to reduce sensory stimulation. For example some children can sit for longer periods with a sensory tool/fidget tool. While other children may need clothing adaptions, e.g. socks with no over-locking for them to wear shoes and socks. See below for some great adaptions.</w:t>
      </w:r>
    </w:p>
    <w:p w:rsidR="00CF7C59" w:rsidRDefault="00CF7C59" w:rsidP="00CF7C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F7C59" w:rsidRDefault="00CF7C59" w:rsidP="00CF7C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F7C59" w:rsidRDefault="00CF7C59" w:rsidP="00CF7C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1960" w:type="dxa"/>
        <w:tblInd w:w="-1542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0"/>
      </w:tblGrid>
      <w:tr w:rsidR="00CF7C59" w:rsidTr="00CF7C59">
        <w:tc>
          <w:tcPr>
            <w:tcW w:w="11960" w:type="dxa"/>
            <w:tcBorders>
              <w:top w:val="nil"/>
              <w:left w:val="nil"/>
              <w:bottom w:val="nil"/>
              <w:right w:val="nil"/>
            </w:tcBorders>
            <w:tcMar>
              <w:bottom w:w="240" w:type="nil"/>
            </w:tcMar>
            <w:vAlign w:val="center"/>
          </w:tcPr>
          <w:p w:rsidR="00CF7C59" w:rsidRDefault="00CF7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386EFF"/>
                <w:lang w:val="en-AU" w:eastAsia="en-AU"/>
              </w:rPr>
              <w:lastRenderedPageBreak/>
              <w:drawing>
                <wp:inline distT="0" distB="0" distL="0" distR="0" wp14:anchorId="01A42B22" wp14:editId="12176A4E">
                  <wp:extent cx="7162800" cy="6705600"/>
                  <wp:effectExtent l="0" t="0" r="0" b="0"/>
                  <wp:docPr id="1" name="Picture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0" cy="670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019B" w:rsidRDefault="00BB019B"/>
    <w:sectPr w:rsidR="00BB019B" w:rsidSect="00A530C5">
      <w:pgSz w:w="12240" w:h="15840"/>
      <w:pgMar w:top="426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9"/>
    <w:rsid w:val="00590A29"/>
    <w:rsid w:val="00A530C5"/>
    <w:rsid w:val="00BB019B"/>
    <w:rsid w:val="00CF7C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71B7C"/>
  <w15:docId w15:val="{5E7CD6FE-7449-470F-B4A5-82861631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C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5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3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s.aweber.com/y/ct/?l=JqXaY&amp;m=J17NBN.3wov439&amp;b=hzoJPm.Cs9zFGu_bgkaHXQ" TargetMode="External"/><Relationship Id="rId5" Type="http://schemas.openxmlformats.org/officeDocument/2006/relationships/hyperlink" Target="http://www.suelarkey.com" TargetMode="External"/><Relationship Id="rId4" Type="http://schemas.openxmlformats.org/officeDocument/2006/relationships/hyperlink" Target="http://suelarkey.com.au/sensory-shop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Kerr</dc:creator>
  <cp:keywords/>
  <dc:description/>
  <cp:lastModifiedBy>Jenny Rossiter</cp:lastModifiedBy>
  <cp:revision>2</cp:revision>
  <dcterms:created xsi:type="dcterms:W3CDTF">2016-09-03T06:41:00Z</dcterms:created>
  <dcterms:modified xsi:type="dcterms:W3CDTF">2016-09-03T06:41:00Z</dcterms:modified>
</cp:coreProperties>
</file>